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F239E" w:rsidR="00EF78D0" w:rsidP="00EF78D0" w:rsidRDefault="00EF78D0" w14:paraId="79667274" w14:textId="0A4AA423">
      <w:pPr>
        <w:rPr>
          <w:rFonts w:ascii="Arial" w:hAnsi="Arial" w:cs="Arial"/>
        </w:rPr>
      </w:pPr>
      <w:r w:rsidRPr="00EF239E">
        <w:rPr>
          <w:rFonts w:ascii="Arial" w:hAnsi="Arial" w:cs="Arial"/>
        </w:rPr>
        <w:t xml:space="preserve">Dear </w:t>
      </w:r>
      <w:r w:rsidRPr="00EF239E">
        <w:rPr>
          <w:rFonts w:ascii="Arial" w:hAnsi="Arial" w:cs="Arial"/>
          <w:highlight w:val="yellow"/>
        </w:rPr>
        <w:t>[MP]</w:t>
      </w:r>
      <w:r w:rsidRPr="00EF239E">
        <w:rPr>
          <w:rFonts w:ascii="Arial" w:hAnsi="Arial" w:cs="Arial"/>
        </w:rPr>
        <w:t>,</w:t>
      </w:r>
    </w:p>
    <w:p w:rsidRPr="00BE5EF7" w:rsidR="00BE5EF7" w:rsidP="00BE5EF7" w:rsidRDefault="00BE5EF7" w14:paraId="3CA363A2" w14:textId="2609B272">
      <w:pPr>
        <w:rPr>
          <w:rFonts w:ascii="Arial" w:hAnsi="Arial" w:cs="Arial"/>
        </w:rPr>
      </w:pPr>
      <w:r w:rsidRPr="00BE5EF7">
        <w:rPr>
          <w:rFonts w:ascii="Arial" w:hAnsi="Arial" w:cs="Arial"/>
        </w:rPr>
        <w:t xml:space="preserve">I am getting in touch from </w:t>
      </w:r>
      <w:r w:rsidRPr="00BE5EF7">
        <w:rPr>
          <w:rFonts w:ascii="Arial" w:hAnsi="Arial" w:cs="Arial"/>
          <w:highlight w:val="yellow"/>
        </w:rPr>
        <w:t>[housing association</w:t>
      </w:r>
      <w:r w:rsidRPr="00EF239E" w:rsidR="00EF239E">
        <w:rPr>
          <w:rFonts w:ascii="Arial" w:hAnsi="Arial" w:cs="Arial"/>
          <w:highlight w:val="yellow"/>
        </w:rPr>
        <w:t>]</w:t>
      </w:r>
      <w:r w:rsidRPr="00EF239E">
        <w:rPr>
          <w:rFonts w:ascii="Arial" w:hAnsi="Arial" w:cs="Arial"/>
        </w:rPr>
        <w:t xml:space="preserve"> to highlight the role supported housing plays in helping people to live healthy and independent lives in</w:t>
      </w:r>
      <w:r w:rsidRPr="00EF239E">
        <w:rPr>
          <w:rFonts w:ascii="Arial" w:hAnsi="Arial" w:cs="Arial"/>
          <w:highlight w:val="yellow"/>
        </w:rPr>
        <w:t xml:space="preserve"> </w:t>
      </w:r>
      <w:r w:rsidRPr="00BE5EF7">
        <w:rPr>
          <w:rFonts w:ascii="Arial" w:hAnsi="Arial" w:cs="Arial"/>
          <w:highlight w:val="yellow"/>
        </w:rPr>
        <w:t>[constituency].</w:t>
      </w:r>
      <w:r w:rsidRPr="00BE5EF7">
        <w:rPr>
          <w:rFonts w:ascii="Arial" w:hAnsi="Arial" w:cs="Arial"/>
        </w:rPr>
        <w:t> </w:t>
      </w:r>
    </w:p>
    <w:p w:rsidRPr="00BE5EF7" w:rsidR="00BE5EF7" w:rsidP="00BE5EF7" w:rsidRDefault="00BE5EF7" w14:paraId="10AA56AB" w14:textId="474EC99E">
      <w:pPr>
        <w:rPr>
          <w:rFonts w:ascii="Arial" w:hAnsi="Arial" w:cs="Arial"/>
        </w:rPr>
      </w:pPr>
      <w:r w:rsidRPr="00BE5EF7">
        <w:rPr>
          <w:rFonts w:ascii="Arial" w:hAnsi="Arial" w:cs="Arial"/>
        </w:rPr>
        <w:t>Supported housing is a vital service that empowers more than half a million people to live independently. The range of support available varies depending on the project and place, but all supported housing aims to offer a decent home, independence, and support where necessary, to people in our communities who are often overlooked. This includes, older people, disabled people, victim/survivors of domestic abuse, prison leavers and those who have experienced homelessness.  </w:t>
      </w:r>
    </w:p>
    <w:p w:rsidRPr="00BE5EF7" w:rsidR="00BE5EF7" w:rsidP="00BE5EF7" w:rsidRDefault="00BE5EF7" w14:paraId="2D468218" w14:textId="00278309">
      <w:pPr>
        <w:rPr>
          <w:rFonts w:ascii="Arial" w:hAnsi="Arial" w:cs="Arial"/>
        </w:rPr>
      </w:pPr>
      <w:r w:rsidRPr="00BE5EF7">
        <w:rPr>
          <w:rFonts w:ascii="Arial" w:hAnsi="Arial" w:cs="Arial"/>
        </w:rPr>
        <w:t>At [</w:t>
      </w:r>
      <w:r w:rsidRPr="00BE5EF7">
        <w:rPr>
          <w:rFonts w:ascii="Arial" w:hAnsi="Arial" w:cs="Arial"/>
          <w:highlight w:val="yellow"/>
        </w:rPr>
        <w:t>housing association name</w:t>
      </w:r>
      <w:r w:rsidRPr="00BE5EF7">
        <w:rPr>
          <w:rFonts w:ascii="Arial" w:hAnsi="Arial" w:cs="Arial"/>
        </w:rPr>
        <w:t xml:space="preserve">] we </w:t>
      </w:r>
      <w:r w:rsidRPr="00BE5EF7">
        <w:rPr>
          <w:rFonts w:ascii="Arial" w:hAnsi="Arial" w:cs="Arial"/>
          <w:highlight w:val="yellow"/>
        </w:rPr>
        <w:t>[describe the supported housing services you offer and who uses these services. Include relevant data if you have this – e.g. number of people you help, brief figures on outcomes for those you support].</w:t>
      </w:r>
      <w:r w:rsidRPr="00BE5EF7">
        <w:rPr>
          <w:rFonts w:ascii="Arial" w:hAnsi="Arial" w:cs="Arial"/>
        </w:rPr>
        <w:t> </w:t>
      </w:r>
    </w:p>
    <w:p w:rsidRPr="00BE5EF7" w:rsidR="00BE5EF7" w:rsidP="00BE5EF7" w:rsidRDefault="00000000" w14:paraId="25CC4CF5" w14:textId="24285579">
      <w:pPr>
        <w:rPr>
          <w:rFonts w:ascii="Arial" w:hAnsi="Arial" w:cs="Arial"/>
        </w:rPr>
      </w:pPr>
      <w:hyperlink r:id="R76babb65dbf84024">
        <w:r w:rsidRPr="0487B6ED" w:rsidR="5AE105D5">
          <w:rPr>
            <w:rStyle w:val="Hyperlink"/>
            <w:rFonts w:ascii="Arial" w:hAnsi="Arial" w:cs="Arial"/>
          </w:rPr>
          <w:t>Without supported housing</w:t>
        </w:r>
      </w:hyperlink>
      <w:r w:rsidRPr="0487B6ED" w:rsidR="5AE105D5">
        <w:rPr>
          <w:rFonts w:ascii="Arial" w:hAnsi="Arial" w:cs="Arial"/>
        </w:rPr>
        <w:t xml:space="preserve">, 41,000 more people would be homeless, 30,000 people would be at risk of </w:t>
      </w:r>
      <w:r w:rsidRPr="0487B6ED" w:rsidR="050E742A">
        <w:rPr>
          <w:rFonts w:ascii="Arial" w:hAnsi="Arial" w:cs="Arial"/>
        </w:rPr>
        <w:t>homelessness,</w:t>
      </w:r>
      <w:r w:rsidRPr="0487B6ED" w:rsidR="5AE105D5">
        <w:rPr>
          <w:rFonts w:ascii="Arial" w:hAnsi="Arial" w:cs="Arial"/>
        </w:rPr>
        <w:t xml:space="preserve"> and we would need 14,000 more inpatient psychiatric places, 2,500 </w:t>
      </w:r>
      <w:r w:rsidRPr="0487B6ED" w:rsidR="5AE105D5">
        <w:rPr>
          <w:rFonts w:ascii="Arial" w:hAnsi="Arial" w:cs="Arial"/>
        </w:rPr>
        <w:t>additional</w:t>
      </w:r>
      <w:r w:rsidRPr="0487B6ED" w:rsidR="5AE105D5">
        <w:rPr>
          <w:rFonts w:ascii="Arial" w:hAnsi="Arial" w:cs="Arial"/>
        </w:rPr>
        <w:t xml:space="preserve"> places in residential care and 2,000 more prison places.</w:t>
      </w:r>
    </w:p>
    <w:p w:rsidR="00BE5EF7" w:rsidP="00BE5EF7" w:rsidRDefault="00BE5EF7" w14:paraId="378CFDE7" w14:textId="77777777" w14:noSpellErr="1">
      <w:pPr>
        <w:rPr>
          <w:rFonts w:ascii="Arial" w:hAnsi="Arial" w:cs="Arial"/>
        </w:rPr>
      </w:pPr>
      <w:r w:rsidRPr="0487B6ED" w:rsidR="5AE105D5">
        <w:rPr>
          <w:rFonts w:ascii="Arial" w:hAnsi="Arial" w:cs="Arial"/>
        </w:rPr>
        <w:t xml:space="preserve">As well as providing crucial care and support to residents, supported housing is a critical asset in alleviating pressures on our NHS, social </w:t>
      </w:r>
      <w:r w:rsidRPr="0487B6ED" w:rsidR="5AE105D5">
        <w:rPr>
          <w:rFonts w:ascii="Arial" w:hAnsi="Arial" w:cs="Arial"/>
        </w:rPr>
        <w:t>care</w:t>
      </w:r>
      <w:r w:rsidRPr="0487B6ED" w:rsidR="5AE105D5">
        <w:rPr>
          <w:rFonts w:ascii="Arial" w:hAnsi="Arial" w:cs="Arial"/>
        </w:rPr>
        <w:t xml:space="preserve"> and criminal justice system, but currently there </w:t>
      </w:r>
      <w:r w:rsidRPr="0487B6ED" w:rsidR="5AE105D5">
        <w:rPr>
          <w:rFonts w:ascii="Arial" w:hAnsi="Arial" w:cs="Arial"/>
        </w:rPr>
        <w:t>isn’t</w:t>
      </w:r>
      <w:r w:rsidRPr="0487B6ED" w:rsidR="5AE105D5">
        <w:rPr>
          <w:rFonts w:ascii="Arial" w:hAnsi="Arial" w:cs="Arial"/>
        </w:rPr>
        <w:t xml:space="preserve"> enough supported housing supply to meet demand. With the Department for Health and Social Care predicting that demand for supported homes in England will increase by 125,000 by 2030, the effects of this lack of supply are already being felt across systems.  </w:t>
      </w:r>
    </w:p>
    <w:p w:rsidRPr="001D4D0F" w:rsidR="001D4D0F" w:rsidP="00BE5EF7" w:rsidRDefault="001D4D0F" w14:paraId="7E1D6A04" w14:textId="302B5529" w14:noSpellErr="1">
      <w:pPr>
        <w:rPr>
          <w:rFonts w:ascii="Arial" w:hAnsi="Arial" w:cs="Arial"/>
          <w:b w:val="1"/>
          <w:bCs w:val="1"/>
          <w:rPrChange w:author="" w16du:dateUtc="2024-08-08T13:50:00Z" w:id="406223436">
            <w:rPr>
              <w:rFonts w:ascii="Arial" w:hAnsi="Arial" w:cs="Arial"/>
            </w:rPr>
          </w:rPrChange>
        </w:rPr>
      </w:pPr>
      <w:r w:rsidRPr="0487B6ED" w:rsidR="2AE42106">
        <w:rPr>
          <w:rFonts w:ascii="Arial" w:hAnsi="Arial" w:cs="Arial"/>
          <w:b w:val="1"/>
          <w:bCs w:val="1"/>
        </w:rPr>
        <w:t>How you can help</w:t>
      </w:r>
    </w:p>
    <w:p w:rsidRPr="00EF239E" w:rsidR="00CA6F0B" w:rsidP="00CA6F0B" w:rsidRDefault="00BE5EF7" w14:paraId="59A66E86" w14:textId="68DBE6A8">
      <w:pPr>
        <w:spacing w:before="120" w:after="120"/>
        <w:rPr>
          <w:rFonts w:ascii="Arial" w:hAnsi="Arial" w:cs="Arial"/>
        </w:rPr>
      </w:pPr>
      <w:r w:rsidRPr="00EF239E">
        <w:rPr>
          <w:rFonts w:ascii="Arial" w:hAnsi="Arial" w:cs="Arial"/>
        </w:rPr>
        <w:t>One of the biggest challenges facing supported housing is the reduction in funding over time. Some local authorities, faced with incredibly difficult financial choices, are looking to withdraw all support funding from homelessness services and other supported housing services</w:t>
      </w:r>
      <w:r w:rsidRPr="00EF239E" w:rsidR="00CA6F0B">
        <w:rPr>
          <w:rFonts w:ascii="Arial" w:hAnsi="Arial" w:cs="Arial"/>
        </w:rPr>
        <w:t xml:space="preserve">, with many schemes being forced to closed. </w:t>
      </w:r>
    </w:p>
    <w:p w:rsidRPr="00EF239E" w:rsidR="00EF239E" w:rsidP="00EF239E" w:rsidRDefault="00CA6F0B" w14:paraId="5CE59BD5" w14:textId="725D86CF">
      <w:pPr>
        <w:spacing w:after="120"/>
        <w:rPr>
          <w:rFonts w:ascii="Arial" w:hAnsi="Arial" w:cs="Arial"/>
        </w:rPr>
      </w:pPr>
      <w:r w:rsidRPr="0487B6ED" w:rsidR="45BD170A">
        <w:rPr>
          <w:rFonts w:ascii="Arial" w:hAnsi="Arial" w:cs="Arial"/>
          <w:b w:val="1"/>
          <w:bCs w:val="1"/>
        </w:rPr>
        <w:t>We urgently need a long-term funding solution</w:t>
      </w:r>
      <w:r w:rsidRPr="0487B6ED" w:rsidR="011570B3">
        <w:rPr>
          <w:rFonts w:ascii="Arial" w:hAnsi="Arial" w:cs="Arial"/>
          <w:b w:val="1"/>
          <w:bCs w:val="1"/>
        </w:rPr>
        <w:t xml:space="preserve"> for supported housing</w:t>
      </w:r>
      <w:r w:rsidRPr="0487B6ED" w:rsidR="45BD170A">
        <w:rPr>
          <w:rFonts w:ascii="Arial" w:hAnsi="Arial" w:cs="Arial"/>
        </w:rPr>
        <w:t xml:space="preserve">, </w:t>
      </w:r>
      <w:r w:rsidRPr="0487B6ED" w:rsidR="45BD170A">
        <w:rPr>
          <w:rFonts w:ascii="Arial" w:hAnsi="Arial" w:cs="Arial"/>
        </w:rPr>
        <w:t>that’s</w:t>
      </w:r>
      <w:r w:rsidRPr="0487B6ED" w:rsidR="45BD170A">
        <w:rPr>
          <w:rFonts w:ascii="Arial" w:hAnsi="Arial" w:cs="Arial"/>
        </w:rPr>
        <w:t xml:space="preserve"> why </w:t>
      </w:r>
      <w:r w:rsidRPr="0487B6ED" w:rsidR="45BD170A">
        <w:rPr>
          <w:rFonts w:ascii="Arial" w:hAnsi="Arial" w:cs="Arial"/>
        </w:rPr>
        <w:t xml:space="preserve">we are calling on the </w:t>
      </w:r>
      <w:r w:rsidRPr="0487B6ED" w:rsidR="011570B3">
        <w:rPr>
          <w:rFonts w:ascii="Arial" w:hAnsi="Arial" w:cs="Arial"/>
        </w:rPr>
        <w:t xml:space="preserve">government </w:t>
      </w:r>
      <w:r w:rsidRPr="0487B6ED" w:rsidR="45BD170A">
        <w:rPr>
          <w:rFonts w:ascii="Arial" w:hAnsi="Arial" w:cs="Arial"/>
        </w:rPr>
        <w:t xml:space="preserve">to </w:t>
      </w:r>
      <w:r w:rsidRPr="0487B6ED" w:rsidR="011570B3">
        <w:rPr>
          <w:rFonts w:ascii="Arial" w:hAnsi="Arial" w:eastAsia="Times New Roman" w:cs="Arial"/>
          <w:lang w:eastAsia="en-GB"/>
        </w:rPr>
        <w:t xml:space="preserve">make ring-fenced funding for housing-related support available to all local authorities in England. If you can, please </w:t>
      </w:r>
      <w:r w:rsidRPr="0487B6ED" w:rsidR="011570B3">
        <w:rPr>
          <w:rFonts w:ascii="Arial" w:hAnsi="Arial" w:eastAsia="Times New Roman" w:cs="Arial"/>
          <w:lang w:eastAsia="en-GB"/>
        </w:rPr>
        <w:t xml:space="preserve">write to the </w:t>
      </w:r>
      <w:r w:rsidRPr="0487B6ED" w:rsidR="33938440">
        <w:rPr>
          <w:rFonts w:ascii="Arial" w:hAnsi="Arial" w:eastAsia="Times New Roman" w:cs="Arial"/>
          <w:lang w:eastAsia="en-GB"/>
        </w:rPr>
        <w:t>C</w:t>
      </w:r>
      <w:r w:rsidRPr="0487B6ED" w:rsidR="33938440">
        <w:rPr>
          <w:rFonts w:ascii="Arial" w:hAnsi="Arial" w:eastAsia="Times New Roman" w:cs="Arial"/>
          <w:lang w:eastAsia="en-GB"/>
        </w:rPr>
        <w:t xml:space="preserve">hancellor </w:t>
      </w:r>
      <w:r w:rsidRPr="0487B6ED" w:rsidR="011570B3">
        <w:rPr>
          <w:rFonts w:ascii="Arial" w:hAnsi="Arial" w:eastAsia="Times New Roman" w:cs="Arial"/>
          <w:lang w:eastAsia="en-GB"/>
        </w:rPr>
        <w:t xml:space="preserve">echoing our calls. You can contact </w:t>
      </w:r>
      <w:hyperlink r:id="R0f064618415542e3">
        <w:r w:rsidRPr="0487B6ED" w:rsidR="011570B3">
          <w:rPr>
            <w:rStyle w:val="Hyperlink"/>
            <w:rFonts w:ascii="Arial" w:hAnsi="Arial" w:eastAsia="Times New Roman" w:cs="Arial"/>
            <w:lang w:eastAsia="en-GB"/>
          </w:rPr>
          <w:t>Ade.Barker@housing.org.uk</w:t>
        </w:r>
      </w:hyperlink>
      <w:r w:rsidRPr="0487B6ED" w:rsidR="011570B3">
        <w:rPr>
          <w:rFonts w:ascii="Arial" w:hAnsi="Arial" w:eastAsia="Times New Roman" w:cs="Arial"/>
          <w:lang w:eastAsia="en-GB"/>
        </w:rPr>
        <w:t xml:space="preserve"> for more information. </w:t>
      </w:r>
    </w:p>
    <w:p w:rsidR="00EF239E" w:rsidP="00EF239E" w:rsidRDefault="00EF239E" w14:paraId="1650D1FD" w14:textId="77777777">
      <w:pPr>
        <w:spacing w:before="120" w:after="120"/>
        <w:rPr>
          <w:rFonts w:ascii="Arial" w:hAnsi="Arial" w:cs="Arial" w:eastAsiaTheme="minorEastAsia"/>
        </w:rPr>
      </w:pPr>
    </w:p>
    <w:p w:rsidRPr="00EF239E" w:rsidR="00EF239E" w:rsidP="0487B6ED" w:rsidRDefault="00EF239E" w14:paraId="6372D3E2" w14:textId="1D7A683C">
      <w:pPr>
        <w:spacing w:before="120" w:after="120"/>
        <w:rPr>
          <w:rFonts w:ascii="Arial" w:hAnsi="Arial" w:eastAsia="" w:cs="Arial" w:eastAsiaTheme="minorEastAsia"/>
        </w:rPr>
      </w:pPr>
      <w:r w:rsidRPr="0487B6ED" w:rsidR="011570B3">
        <w:rPr>
          <w:rFonts w:ascii="Arial" w:hAnsi="Arial" w:eastAsia="" w:cs="Arial" w:eastAsiaTheme="minorEastAsia"/>
        </w:rPr>
        <w:t xml:space="preserve">Yours </w:t>
      </w:r>
      <w:r w:rsidRPr="0487B6ED" w:rsidR="63F10C4B">
        <w:rPr>
          <w:rFonts w:ascii="Arial" w:hAnsi="Arial" w:eastAsia="" w:cs="Arial" w:eastAsiaTheme="minorEastAsia"/>
        </w:rPr>
        <w:t>s</w:t>
      </w:r>
      <w:r w:rsidRPr="0487B6ED" w:rsidR="011570B3">
        <w:rPr>
          <w:rFonts w:ascii="Arial" w:hAnsi="Arial" w:eastAsia="" w:cs="Arial" w:eastAsiaTheme="minorEastAsia"/>
        </w:rPr>
        <w:t xml:space="preserve">incerely, </w:t>
      </w:r>
    </w:p>
    <w:p w:rsidRPr="00D010BB" w:rsidR="00EF239E" w:rsidP="00EF239E" w:rsidRDefault="00EF239E" w14:paraId="71029E61" w14:textId="77777777">
      <w:pPr>
        <w:spacing w:before="120" w:after="120"/>
        <w:rPr>
          <w:rFonts w:ascii="Arial" w:hAnsi="Arial" w:cs="Arial"/>
          <w:color w:val="4472C4" w:themeColor="accent1"/>
        </w:rPr>
      </w:pPr>
    </w:p>
    <w:p w:rsidRPr="00D010BB" w:rsidR="00F82C0C" w:rsidRDefault="00F82C0C" w14:paraId="59AC9F06" w14:textId="310940CB">
      <w:pPr>
        <w:rPr>
          <w:rFonts w:ascii="Arial" w:hAnsi="Arial" w:cs="Arial"/>
          <w:color w:val="4472C4" w:themeColor="accent1"/>
        </w:rPr>
      </w:pPr>
    </w:p>
    <w:sectPr w:rsidRPr="00D010BB" w:rsidR="00F82C0C" w:rsidSect="00C4787D">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971E4B"/>
    <w:multiLevelType w:val="hybridMultilevel"/>
    <w:tmpl w:val="BA7496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33631C5"/>
    <w:multiLevelType w:val="hybridMultilevel"/>
    <w:tmpl w:val="ACD4C330"/>
    <w:lvl w:ilvl="0" w:tplc="D5CE02AA">
      <w:start w:val="1"/>
      <w:numFmt w:val="bullet"/>
      <w:lvlText w:val="•"/>
      <w:lvlJc w:val="left"/>
      <w:pPr>
        <w:tabs>
          <w:tab w:val="num" w:pos="720"/>
        </w:tabs>
        <w:ind w:left="720" w:hanging="360"/>
      </w:pPr>
      <w:rPr>
        <w:rFonts w:hint="default" w:ascii="Arial" w:hAnsi="Arial"/>
      </w:rPr>
    </w:lvl>
    <w:lvl w:ilvl="1" w:tplc="98B6FD84" w:tentative="1">
      <w:start w:val="1"/>
      <w:numFmt w:val="bullet"/>
      <w:lvlText w:val="•"/>
      <w:lvlJc w:val="left"/>
      <w:pPr>
        <w:tabs>
          <w:tab w:val="num" w:pos="1440"/>
        </w:tabs>
        <w:ind w:left="1440" w:hanging="360"/>
      </w:pPr>
      <w:rPr>
        <w:rFonts w:hint="default" w:ascii="Arial" w:hAnsi="Arial"/>
      </w:rPr>
    </w:lvl>
    <w:lvl w:ilvl="2" w:tplc="53FEAA48" w:tentative="1">
      <w:start w:val="1"/>
      <w:numFmt w:val="bullet"/>
      <w:lvlText w:val="•"/>
      <w:lvlJc w:val="left"/>
      <w:pPr>
        <w:tabs>
          <w:tab w:val="num" w:pos="2160"/>
        </w:tabs>
        <w:ind w:left="2160" w:hanging="360"/>
      </w:pPr>
      <w:rPr>
        <w:rFonts w:hint="default" w:ascii="Arial" w:hAnsi="Arial"/>
      </w:rPr>
    </w:lvl>
    <w:lvl w:ilvl="3" w:tplc="02A001A8" w:tentative="1">
      <w:start w:val="1"/>
      <w:numFmt w:val="bullet"/>
      <w:lvlText w:val="•"/>
      <w:lvlJc w:val="left"/>
      <w:pPr>
        <w:tabs>
          <w:tab w:val="num" w:pos="2880"/>
        </w:tabs>
        <w:ind w:left="2880" w:hanging="360"/>
      </w:pPr>
      <w:rPr>
        <w:rFonts w:hint="default" w:ascii="Arial" w:hAnsi="Arial"/>
      </w:rPr>
    </w:lvl>
    <w:lvl w:ilvl="4" w:tplc="D22EE6FC" w:tentative="1">
      <w:start w:val="1"/>
      <w:numFmt w:val="bullet"/>
      <w:lvlText w:val="•"/>
      <w:lvlJc w:val="left"/>
      <w:pPr>
        <w:tabs>
          <w:tab w:val="num" w:pos="3600"/>
        </w:tabs>
        <w:ind w:left="3600" w:hanging="360"/>
      </w:pPr>
      <w:rPr>
        <w:rFonts w:hint="default" w:ascii="Arial" w:hAnsi="Arial"/>
      </w:rPr>
    </w:lvl>
    <w:lvl w:ilvl="5" w:tplc="D89A0D46" w:tentative="1">
      <w:start w:val="1"/>
      <w:numFmt w:val="bullet"/>
      <w:lvlText w:val="•"/>
      <w:lvlJc w:val="left"/>
      <w:pPr>
        <w:tabs>
          <w:tab w:val="num" w:pos="4320"/>
        </w:tabs>
        <w:ind w:left="4320" w:hanging="360"/>
      </w:pPr>
      <w:rPr>
        <w:rFonts w:hint="default" w:ascii="Arial" w:hAnsi="Arial"/>
      </w:rPr>
    </w:lvl>
    <w:lvl w:ilvl="6" w:tplc="789A409C" w:tentative="1">
      <w:start w:val="1"/>
      <w:numFmt w:val="bullet"/>
      <w:lvlText w:val="•"/>
      <w:lvlJc w:val="left"/>
      <w:pPr>
        <w:tabs>
          <w:tab w:val="num" w:pos="5040"/>
        </w:tabs>
        <w:ind w:left="5040" w:hanging="360"/>
      </w:pPr>
      <w:rPr>
        <w:rFonts w:hint="default" w:ascii="Arial" w:hAnsi="Arial"/>
      </w:rPr>
    </w:lvl>
    <w:lvl w:ilvl="7" w:tplc="15E66B14" w:tentative="1">
      <w:start w:val="1"/>
      <w:numFmt w:val="bullet"/>
      <w:lvlText w:val="•"/>
      <w:lvlJc w:val="left"/>
      <w:pPr>
        <w:tabs>
          <w:tab w:val="num" w:pos="5760"/>
        </w:tabs>
        <w:ind w:left="5760" w:hanging="360"/>
      </w:pPr>
      <w:rPr>
        <w:rFonts w:hint="default" w:ascii="Arial" w:hAnsi="Arial"/>
      </w:rPr>
    </w:lvl>
    <w:lvl w:ilvl="8" w:tplc="48A2D622" w:tentative="1">
      <w:start w:val="1"/>
      <w:numFmt w:val="bullet"/>
      <w:lvlText w:val="•"/>
      <w:lvlJc w:val="left"/>
      <w:pPr>
        <w:tabs>
          <w:tab w:val="num" w:pos="6480"/>
        </w:tabs>
        <w:ind w:left="6480" w:hanging="360"/>
      </w:pPr>
      <w:rPr>
        <w:rFonts w:hint="default" w:ascii="Arial" w:hAnsi="Arial"/>
      </w:rPr>
    </w:lvl>
  </w:abstractNum>
  <w:num w:numId="1" w16cid:durableId="739982608">
    <w:abstractNumId w:val="1"/>
  </w:num>
  <w:num w:numId="2" w16cid:durableId="1648314833">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8D0"/>
    <w:rsid w:val="000121D3"/>
    <w:rsid w:val="001D4D0F"/>
    <w:rsid w:val="00531ABE"/>
    <w:rsid w:val="006D32AB"/>
    <w:rsid w:val="0087330C"/>
    <w:rsid w:val="008F0E67"/>
    <w:rsid w:val="009C553C"/>
    <w:rsid w:val="00A72D6F"/>
    <w:rsid w:val="00B41451"/>
    <w:rsid w:val="00BE5EF7"/>
    <w:rsid w:val="00CA6F0B"/>
    <w:rsid w:val="00D010BB"/>
    <w:rsid w:val="00D86FC9"/>
    <w:rsid w:val="00DA0D2E"/>
    <w:rsid w:val="00EF239E"/>
    <w:rsid w:val="00EF78D0"/>
    <w:rsid w:val="00F82C0C"/>
    <w:rsid w:val="011570B3"/>
    <w:rsid w:val="0261EC63"/>
    <w:rsid w:val="0487B6ED"/>
    <w:rsid w:val="050E742A"/>
    <w:rsid w:val="2AE42106"/>
    <w:rsid w:val="33938440"/>
    <w:rsid w:val="45BD170A"/>
    <w:rsid w:val="5AE105D5"/>
    <w:rsid w:val="63F10C4B"/>
    <w:rsid w:val="78CB4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9FF0B"/>
  <w15:chartTrackingRefBased/>
  <w15:docId w15:val="{EBA58F44-EF55-4CD6-9C64-B3FA1239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78D0"/>
    <w:rPr>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IntenseEmphasis">
    <w:name w:val="Intense Emphasis"/>
    <w:basedOn w:val="DefaultParagraphFont"/>
    <w:uiPriority w:val="21"/>
    <w:rsid w:val="00EF78D0"/>
    <w:rPr>
      <w:b/>
      <w:bCs/>
      <w:i/>
      <w:iCs/>
      <w:color w:val="4472C4" w:themeColor="accent1"/>
    </w:rPr>
  </w:style>
  <w:style w:type="character" w:styleId="Hyperlink">
    <w:name w:val="Hyperlink"/>
    <w:basedOn w:val="DefaultParagraphFont"/>
    <w:uiPriority w:val="99"/>
    <w:unhideWhenUsed/>
    <w:rsid w:val="00EF78D0"/>
    <w:rPr>
      <w:color w:val="0563C1" w:themeColor="hyperlink"/>
      <w:u w:val="single"/>
    </w:rPr>
  </w:style>
  <w:style w:type="character" w:styleId="FollowedHyperlink">
    <w:name w:val="FollowedHyperlink"/>
    <w:basedOn w:val="DefaultParagraphFont"/>
    <w:uiPriority w:val="99"/>
    <w:semiHidden/>
    <w:unhideWhenUsed/>
    <w:rsid w:val="00D010BB"/>
    <w:rPr>
      <w:color w:val="954F72" w:themeColor="followedHyperlink"/>
      <w:u w:val="single"/>
    </w:rPr>
  </w:style>
  <w:style w:type="character" w:styleId="normaltextrun" w:customStyle="1">
    <w:name w:val="normaltextrun"/>
    <w:basedOn w:val="DefaultParagraphFont"/>
    <w:rsid w:val="00DA0D2E"/>
  </w:style>
  <w:style w:type="character" w:styleId="UnresolvedMention">
    <w:name w:val="Unresolved Mention"/>
    <w:basedOn w:val="DefaultParagraphFont"/>
    <w:uiPriority w:val="99"/>
    <w:semiHidden/>
    <w:unhideWhenUsed/>
    <w:rsid w:val="00BE5EF7"/>
    <w:rPr>
      <w:color w:val="605E5C"/>
      <w:shd w:val="clear" w:color="auto" w:fill="E1DFDD"/>
    </w:rPr>
  </w:style>
  <w:style w:type="paragraph" w:styleId="ListParagraph">
    <w:name w:val="List Paragraph"/>
    <w:basedOn w:val="Normal"/>
    <w:uiPriority w:val="34"/>
    <w:qFormat/>
    <w:rsid w:val="00BE5EF7"/>
    <w:pPr>
      <w:spacing w:after="0" w:line="288" w:lineRule="auto"/>
      <w:ind w:left="720"/>
      <w:contextualSpacing/>
    </w:pPr>
    <w:rPr>
      <w:rFonts w:ascii="Arial" w:hAnsi="Arial"/>
      <w:color w:val="2F2F2D"/>
      <w:sz w:val="24"/>
      <w:szCs w:val="24"/>
    </w:rPr>
  </w:style>
  <w:style w:type="paragraph" w:styleId="Revision">
    <w:name w:val="Revision"/>
    <w:hidden/>
    <w:uiPriority w:val="99"/>
    <w:semiHidden/>
    <w:rsid w:val="00A72D6F"/>
    <w:pPr>
      <w:spacing w:after="0" w:line="240" w:lineRule="auto"/>
    </w:pPr>
    <w:rPr>
      <w:kern w:val="0"/>
      <w14:ligatures w14:val="none"/>
    </w:rPr>
  </w:style>
  <w:style w:type="character" w:styleId="CommentReference">
    <w:name w:val="annotation reference"/>
    <w:basedOn w:val="DefaultParagraphFont"/>
    <w:uiPriority w:val="99"/>
    <w:semiHidden/>
    <w:unhideWhenUsed/>
    <w:rsid w:val="00A72D6F"/>
    <w:rPr>
      <w:sz w:val="16"/>
      <w:szCs w:val="16"/>
    </w:rPr>
  </w:style>
  <w:style w:type="paragraph" w:styleId="CommentText">
    <w:name w:val="annotation text"/>
    <w:basedOn w:val="Normal"/>
    <w:link w:val="CommentTextChar"/>
    <w:uiPriority w:val="99"/>
    <w:unhideWhenUsed/>
    <w:rsid w:val="00A72D6F"/>
    <w:pPr>
      <w:spacing w:line="240" w:lineRule="auto"/>
    </w:pPr>
    <w:rPr>
      <w:sz w:val="20"/>
      <w:szCs w:val="20"/>
    </w:rPr>
  </w:style>
  <w:style w:type="character" w:styleId="CommentTextChar" w:customStyle="1">
    <w:name w:val="Comment Text Char"/>
    <w:basedOn w:val="DefaultParagraphFont"/>
    <w:link w:val="CommentText"/>
    <w:uiPriority w:val="99"/>
    <w:rsid w:val="00A72D6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72D6F"/>
    <w:rPr>
      <w:b/>
      <w:bCs/>
    </w:rPr>
  </w:style>
  <w:style w:type="character" w:styleId="CommentSubjectChar" w:customStyle="1">
    <w:name w:val="Comment Subject Char"/>
    <w:basedOn w:val="CommentTextChar"/>
    <w:link w:val="CommentSubject"/>
    <w:uiPriority w:val="99"/>
    <w:semiHidden/>
    <w:rsid w:val="00A72D6F"/>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294933">
      <w:bodyDiv w:val="1"/>
      <w:marLeft w:val="0"/>
      <w:marRight w:val="0"/>
      <w:marTop w:val="0"/>
      <w:marBottom w:val="0"/>
      <w:divBdr>
        <w:top w:val="none" w:sz="0" w:space="0" w:color="auto"/>
        <w:left w:val="none" w:sz="0" w:space="0" w:color="auto"/>
        <w:bottom w:val="none" w:sz="0" w:space="0" w:color="auto"/>
        <w:right w:val="none" w:sz="0" w:space="0" w:color="auto"/>
      </w:divBdr>
      <w:divsChild>
        <w:div w:id="1842432769">
          <w:marLeft w:val="0"/>
          <w:marRight w:val="0"/>
          <w:marTop w:val="0"/>
          <w:marBottom w:val="0"/>
          <w:divBdr>
            <w:top w:val="none" w:sz="0" w:space="0" w:color="auto"/>
            <w:left w:val="none" w:sz="0" w:space="0" w:color="auto"/>
            <w:bottom w:val="none" w:sz="0" w:space="0" w:color="auto"/>
            <w:right w:val="none" w:sz="0" w:space="0" w:color="auto"/>
          </w:divBdr>
        </w:div>
        <w:div w:id="337923882">
          <w:marLeft w:val="0"/>
          <w:marRight w:val="0"/>
          <w:marTop w:val="0"/>
          <w:marBottom w:val="0"/>
          <w:divBdr>
            <w:top w:val="none" w:sz="0" w:space="0" w:color="auto"/>
            <w:left w:val="none" w:sz="0" w:space="0" w:color="auto"/>
            <w:bottom w:val="none" w:sz="0" w:space="0" w:color="auto"/>
            <w:right w:val="none" w:sz="0" w:space="0" w:color="auto"/>
          </w:divBdr>
        </w:div>
        <w:div w:id="643395063">
          <w:marLeft w:val="0"/>
          <w:marRight w:val="0"/>
          <w:marTop w:val="0"/>
          <w:marBottom w:val="0"/>
          <w:divBdr>
            <w:top w:val="none" w:sz="0" w:space="0" w:color="auto"/>
            <w:left w:val="none" w:sz="0" w:space="0" w:color="auto"/>
            <w:bottom w:val="none" w:sz="0" w:space="0" w:color="auto"/>
            <w:right w:val="none" w:sz="0" w:space="0" w:color="auto"/>
          </w:divBdr>
        </w:div>
        <w:div w:id="1189835462">
          <w:marLeft w:val="0"/>
          <w:marRight w:val="0"/>
          <w:marTop w:val="0"/>
          <w:marBottom w:val="0"/>
          <w:divBdr>
            <w:top w:val="none" w:sz="0" w:space="0" w:color="auto"/>
            <w:left w:val="none" w:sz="0" w:space="0" w:color="auto"/>
            <w:bottom w:val="none" w:sz="0" w:space="0" w:color="auto"/>
            <w:right w:val="none" w:sz="0" w:space="0" w:color="auto"/>
          </w:divBdr>
        </w:div>
        <w:div w:id="896356764">
          <w:marLeft w:val="0"/>
          <w:marRight w:val="0"/>
          <w:marTop w:val="0"/>
          <w:marBottom w:val="0"/>
          <w:divBdr>
            <w:top w:val="none" w:sz="0" w:space="0" w:color="auto"/>
            <w:left w:val="none" w:sz="0" w:space="0" w:color="auto"/>
            <w:bottom w:val="none" w:sz="0" w:space="0" w:color="auto"/>
            <w:right w:val="none" w:sz="0" w:space="0" w:color="auto"/>
          </w:divBdr>
        </w:div>
        <w:div w:id="1832716977">
          <w:marLeft w:val="0"/>
          <w:marRight w:val="0"/>
          <w:marTop w:val="0"/>
          <w:marBottom w:val="0"/>
          <w:divBdr>
            <w:top w:val="none" w:sz="0" w:space="0" w:color="auto"/>
            <w:left w:val="none" w:sz="0" w:space="0" w:color="auto"/>
            <w:bottom w:val="none" w:sz="0" w:space="0" w:color="auto"/>
            <w:right w:val="none" w:sz="0" w:space="0" w:color="auto"/>
          </w:divBdr>
        </w:div>
        <w:div w:id="947274037">
          <w:marLeft w:val="0"/>
          <w:marRight w:val="0"/>
          <w:marTop w:val="0"/>
          <w:marBottom w:val="0"/>
          <w:divBdr>
            <w:top w:val="none" w:sz="0" w:space="0" w:color="auto"/>
            <w:left w:val="none" w:sz="0" w:space="0" w:color="auto"/>
            <w:bottom w:val="none" w:sz="0" w:space="0" w:color="auto"/>
            <w:right w:val="none" w:sz="0" w:space="0" w:color="auto"/>
          </w:divBdr>
        </w:div>
        <w:div w:id="390546210">
          <w:marLeft w:val="0"/>
          <w:marRight w:val="0"/>
          <w:marTop w:val="0"/>
          <w:marBottom w:val="0"/>
          <w:divBdr>
            <w:top w:val="none" w:sz="0" w:space="0" w:color="auto"/>
            <w:left w:val="none" w:sz="0" w:space="0" w:color="auto"/>
            <w:bottom w:val="none" w:sz="0" w:space="0" w:color="auto"/>
            <w:right w:val="none" w:sz="0" w:space="0" w:color="auto"/>
          </w:divBdr>
        </w:div>
        <w:div w:id="318391644">
          <w:marLeft w:val="0"/>
          <w:marRight w:val="0"/>
          <w:marTop w:val="0"/>
          <w:marBottom w:val="0"/>
          <w:divBdr>
            <w:top w:val="none" w:sz="0" w:space="0" w:color="auto"/>
            <w:left w:val="none" w:sz="0" w:space="0" w:color="auto"/>
            <w:bottom w:val="none" w:sz="0" w:space="0" w:color="auto"/>
            <w:right w:val="none" w:sz="0" w:space="0" w:color="auto"/>
          </w:divBdr>
        </w:div>
        <w:div w:id="1929997628">
          <w:marLeft w:val="0"/>
          <w:marRight w:val="0"/>
          <w:marTop w:val="0"/>
          <w:marBottom w:val="0"/>
          <w:divBdr>
            <w:top w:val="none" w:sz="0" w:space="0" w:color="auto"/>
            <w:left w:val="none" w:sz="0" w:space="0" w:color="auto"/>
            <w:bottom w:val="none" w:sz="0" w:space="0" w:color="auto"/>
            <w:right w:val="none" w:sz="0" w:space="0" w:color="auto"/>
          </w:divBdr>
        </w:div>
        <w:div w:id="764350111">
          <w:marLeft w:val="0"/>
          <w:marRight w:val="0"/>
          <w:marTop w:val="0"/>
          <w:marBottom w:val="0"/>
          <w:divBdr>
            <w:top w:val="none" w:sz="0" w:space="0" w:color="auto"/>
            <w:left w:val="none" w:sz="0" w:space="0" w:color="auto"/>
            <w:bottom w:val="none" w:sz="0" w:space="0" w:color="auto"/>
            <w:right w:val="none" w:sz="0" w:space="0" w:color="auto"/>
          </w:divBdr>
        </w:div>
      </w:divsChild>
    </w:div>
    <w:div w:id="2126147210">
      <w:bodyDiv w:val="1"/>
      <w:marLeft w:val="0"/>
      <w:marRight w:val="0"/>
      <w:marTop w:val="0"/>
      <w:marBottom w:val="0"/>
      <w:divBdr>
        <w:top w:val="none" w:sz="0" w:space="0" w:color="auto"/>
        <w:left w:val="none" w:sz="0" w:space="0" w:color="auto"/>
        <w:bottom w:val="none" w:sz="0" w:space="0" w:color="auto"/>
        <w:right w:val="none" w:sz="0" w:space="0" w:color="auto"/>
      </w:divBdr>
      <w:divsChild>
        <w:div w:id="1745957373">
          <w:marLeft w:val="0"/>
          <w:marRight w:val="0"/>
          <w:marTop w:val="0"/>
          <w:marBottom w:val="0"/>
          <w:divBdr>
            <w:top w:val="none" w:sz="0" w:space="0" w:color="auto"/>
            <w:left w:val="none" w:sz="0" w:space="0" w:color="auto"/>
            <w:bottom w:val="none" w:sz="0" w:space="0" w:color="auto"/>
            <w:right w:val="none" w:sz="0" w:space="0" w:color="auto"/>
          </w:divBdr>
        </w:div>
        <w:div w:id="1269896806">
          <w:marLeft w:val="0"/>
          <w:marRight w:val="0"/>
          <w:marTop w:val="0"/>
          <w:marBottom w:val="0"/>
          <w:divBdr>
            <w:top w:val="none" w:sz="0" w:space="0" w:color="auto"/>
            <w:left w:val="none" w:sz="0" w:space="0" w:color="auto"/>
            <w:bottom w:val="none" w:sz="0" w:space="0" w:color="auto"/>
            <w:right w:val="none" w:sz="0" w:space="0" w:color="auto"/>
          </w:divBdr>
        </w:div>
        <w:div w:id="1342658169">
          <w:marLeft w:val="0"/>
          <w:marRight w:val="0"/>
          <w:marTop w:val="0"/>
          <w:marBottom w:val="0"/>
          <w:divBdr>
            <w:top w:val="none" w:sz="0" w:space="0" w:color="auto"/>
            <w:left w:val="none" w:sz="0" w:space="0" w:color="auto"/>
            <w:bottom w:val="none" w:sz="0" w:space="0" w:color="auto"/>
            <w:right w:val="none" w:sz="0" w:space="0" w:color="auto"/>
          </w:divBdr>
        </w:div>
        <w:div w:id="2066833323">
          <w:marLeft w:val="0"/>
          <w:marRight w:val="0"/>
          <w:marTop w:val="0"/>
          <w:marBottom w:val="0"/>
          <w:divBdr>
            <w:top w:val="none" w:sz="0" w:space="0" w:color="auto"/>
            <w:left w:val="none" w:sz="0" w:space="0" w:color="auto"/>
            <w:bottom w:val="none" w:sz="0" w:space="0" w:color="auto"/>
            <w:right w:val="none" w:sz="0" w:space="0" w:color="auto"/>
          </w:divBdr>
        </w:div>
        <w:div w:id="1258559076">
          <w:marLeft w:val="0"/>
          <w:marRight w:val="0"/>
          <w:marTop w:val="0"/>
          <w:marBottom w:val="0"/>
          <w:divBdr>
            <w:top w:val="none" w:sz="0" w:space="0" w:color="auto"/>
            <w:left w:val="none" w:sz="0" w:space="0" w:color="auto"/>
            <w:bottom w:val="none" w:sz="0" w:space="0" w:color="auto"/>
            <w:right w:val="none" w:sz="0" w:space="0" w:color="auto"/>
          </w:divBdr>
        </w:div>
        <w:div w:id="2004619329">
          <w:marLeft w:val="0"/>
          <w:marRight w:val="0"/>
          <w:marTop w:val="0"/>
          <w:marBottom w:val="0"/>
          <w:divBdr>
            <w:top w:val="none" w:sz="0" w:space="0" w:color="auto"/>
            <w:left w:val="none" w:sz="0" w:space="0" w:color="auto"/>
            <w:bottom w:val="none" w:sz="0" w:space="0" w:color="auto"/>
            <w:right w:val="none" w:sz="0" w:space="0" w:color="auto"/>
          </w:divBdr>
        </w:div>
        <w:div w:id="671490109">
          <w:marLeft w:val="0"/>
          <w:marRight w:val="0"/>
          <w:marTop w:val="0"/>
          <w:marBottom w:val="0"/>
          <w:divBdr>
            <w:top w:val="none" w:sz="0" w:space="0" w:color="auto"/>
            <w:left w:val="none" w:sz="0" w:space="0" w:color="auto"/>
            <w:bottom w:val="none" w:sz="0" w:space="0" w:color="auto"/>
            <w:right w:val="none" w:sz="0" w:space="0" w:color="auto"/>
          </w:divBdr>
        </w:div>
        <w:div w:id="1688021789">
          <w:marLeft w:val="0"/>
          <w:marRight w:val="0"/>
          <w:marTop w:val="0"/>
          <w:marBottom w:val="0"/>
          <w:divBdr>
            <w:top w:val="none" w:sz="0" w:space="0" w:color="auto"/>
            <w:left w:val="none" w:sz="0" w:space="0" w:color="auto"/>
            <w:bottom w:val="none" w:sz="0" w:space="0" w:color="auto"/>
            <w:right w:val="none" w:sz="0" w:space="0" w:color="auto"/>
          </w:divBdr>
        </w:div>
        <w:div w:id="2089644593">
          <w:marLeft w:val="0"/>
          <w:marRight w:val="0"/>
          <w:marTop w:val="0"/>
          <w:marBottom w:val="0"/>
          <w:divBdr>
            <w:top w:val="none" w:sz="0" w:space="0" w:color="auto"/>
            <w:left w:val="none" w:sz="0" w:space="0" w:color="auto"/>
            <w:bottom w:val="none" w:sz="0" w:space="0" w:color="auto"/>
            <w:right w:val="none" w:sz="0" w:space="0" w:color="auto"/>
          </w:divBdr>
        </w:div>
        <w:div w:id="1600528235">
          <w:marLeft w:val="0"/>
          <w:marRight w:val="0"/>
          <w:marTop w:val="0"/>
          <w:marBottom w:val="0"/>
          <w:divBdr>
            <w:top w:val="none" w:sz="0" w:space="0" w:color="auto"/>
            <w:left w:val="none" w:sz="0" w:space="0" w:color="auto"/>
            <w:bottom w:val="none" w:sz="0" w:space="0" w:color="auto"/>
            <w:right w:val="none" w:sz="0" w:space="0" w:color="auto"/>
          </w:divBdr>
        </w:div>
        <w:div w:id="1875148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microsoft.com/office/2016/09/relationships/commentsIds" Target="commentsIds.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tyles" Target="styles.xml" Id="rId6" /><Relationship Type="http://schemas.microsoft.com/office/2011/relationships/commentsExtended" Target="commentsExtended.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customXml" Target="../customXml/item4.xml" Id="rId4" /><Relationship Type="http://schemas.openxmlformats.org/officeDocument/2006/relationships/hyperlink" Target="https://www.housing.org.uk/resources/research-into-the-supported-housing-sectors-impact-on-homelessness-prevention-health-and-wellbeing/" TargetMode="External" Id="R76babb65dbf84024" /><Relationship Type="http://schemas.openxmlformats.org/officeDocument/2006/relationships/hyperlink" Target="mailto:Ade.Barker@housing.org.uk" TargetMode="External" Id="R0f064618415542e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4c306e-4ab3-4c1d-96ef-1b6e37f8335a">
      <Terms xmlns="http://schemas.microsoft.com/office/infopath/2007/PartnerControls"/>
    </lcf76f155ced4ddcb4097134ff3c332f>
    <TaxCatchAll xmlns="943d1a3a-261a-459d-bed1-373d97f829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B11C950454C5478D953C998602A150" ma:contentTypeVersion="16" ma:contentTypeDescription="Create a new document." ma:contentTypeScope="" ma:versionID="d4a2a92959522915268ef9bbf396ce6d">
  <xsd:schema xmlns:xsd="http://www.w3.org/2001/XMLSchema" xmlns:xs="http://www.w3.org/2001/XMLSchema" xmlns:p="http://schemas.microsoft.com/office/2006/metadata/properties" xmlns:ns2="d94c306e-4ab3-4c1d-96ef-1b6e37f8335a" xmlns:ns3="943d1a3a-261a-459d-bed1-373d97f8297a" targetNamespace="http://schemas.microsoft.com/office/2006/metadata/properties" ma:root="true" ma:fieldsID="9f3f06f2965ddb625f5047140b5f6763" ns2:_="" ns3:_="">
    <xsd:import namespace="d94c306e-4ab3-4c1d-96ef-1b6e37f8335a"/>
    <xsd:import namespace="943d1a3a-261a-459d-bed1-373d97f829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c306e-4ab3-4c1d-96ef-1b6e37f83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31e511e-96ae-48e9-8766-e8716f0f8d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d1a3a-261a-459d-bed1-373d97f8297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54179eb-94f3-4c20-a969-ff43647ea10b}" ma:internalName="TaxCatchAll" ma:showField="CatchAllData" ma:web="943d1a3a-261a-459d-bed1-373d97f829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2AE7EE-ED60-4F0B-8513-65212F40EA31}">
  <ds:schemaRefs>
    <ds:schemaRef ds:uri="http://schemas.openxmlformats.org/officeDocument/2006/bibliography"/>
  </ds:schemaRefs>
</ds:datastoreItem>
</file>

<file path=customXml/itemProps2.xml><?xml version="1.0" encoding="utf-8"?>
<ds:datastoreItem xmlns:ds="http://schemas.openxmlformats.org/officeDocument/2006/customXml" ds:itemID="{2A324C43-8DC9-4A79-AAA9-091322F8592E}">
  <ds:schemaRefs>
    <ds:schemaRef ds:uri="http://schemas.microsoft.com/office/2006/metadata/properties"/>
    <ds:schemaRef ds:uri="http://schemas.microsoft.com/office/infopath/2007/PartnerControls"/>
    <ds:schemaRef ds:uri="d94c306e-4ab3-4c1d-96ef-1b6e37f8335a"/>
    <ds:schemaRef ds:uri="943d1a3a-261a-459d-bed1-373d97f8297a"/>
  </ds:schemaRefs>
</ds:datastoreItem>
</file>

<file path=customXml/itemProps3.xml><?xml version="1.0" encoding="utf-8"?>
<ds:datastoreItem xmlns:ds="http://schemas.openxmlformats.org/officeDocument/2006/customXml" ds:itemID="{1FA8C0D9-94A3-4B08-B006-9787E1C5E251}">
  <ds:schemaRefs>
    <ds:schemaRef ds:uri="http://schemas.microsoft.com/sharepoint/v3/contenttype/forms"/>
  </ds:schemaRefs>
</ds:datastoreItem>
</file>

<file path=customXml/itemProps4.xml><?xml version="1.0" encoding="utf-8"?>
<ds:datastoreItem xmlns:ds="http://schemas.openxmlformats.org/officeDocument/2006/customXml" ds:itemID="{9CC1AC55-BB59-4E93-8E1A-34FE9CB64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c306e-4ab3-4c1d-96ef-1b6e37f8335a"/>
    <ds:schemaRef ds:uri="943d1a3a-261a-459d-bed1-373d97f82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Lizzi Hearn</dc:creator>
  <keywords/>
  <dc:description/>
  <lastModifiedBy>James Grant</lastModifiedBy>
  <revision>6</revision>
  <dcterms:created xsi:type="dcterms:W3CDTF">2024-08-07T15:30:00.0000000Z</dcterms:created>
  <dcterms:modified xsi:type="dcterms:W3CDTF">2024-08-08T14:19:10.4055545Z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0x01010016B11C950454C5478D953C998602A150</vt:lpwstr>
  </property>
  <property fmtid="{D5CDD505-2E9C-101B-9397-08002B2CF9AE}" pid="3" name="MediaServiceImageTags">
    <vt:lpwstr/>
  </property>
</Properties>
</file>